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29C00">
      <w:pPr>
        <w:spacing w:before="312" w:beforeLines="100" w:after="156" w:afterLines="50"/>
        <w:jc w:val="center"/>
        <w:rPr>
          <w:rFonts w:hint="eastAsia" w:ascii="华文中宋" w:eastAsia="华文中宋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  <w:lang w:val="en-US" w:eastAsia="zh-CN"/>
        </w:rPr>
        <w:t>内蒙古新时代少年儿童发展研究基地科研课题</w:t>
      </w:r>
      <w:r>
        <w:rPr>
          <w:rFonts w:hint="eastAsia" w:ascii="华文中宋" w:eastAsia="华文中宋"/>
          <w:b/>
          <w:sz w:val="36"/>
          <w:szCs w:val="36"/>
        </w:rPr>
        <w:t>评审意见表</w:t>
      </w:r>
    </w:p>
    <w:tbl>
      <w:tblPr>
        <w:tblStyle w:val="7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14"/>
        <w:gridCol w:w="3106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14:paraId="60B3A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14" w:type="dxa"/>
            <w:noWrap w:val="0"/>
            <w:vAlign w:val="center"/>
          </w:tcPr>
          <w:p w14:paraId="46999104"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 w14:paraId="2604D1B2">
            <w:pPr>
              <w:tabs>
                <w:tab w:val="left" w:pos="432"/>
              </w:tabs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714" w:type="dxa"/>
            <w:noWrap w:val="0"/>
            <w:vAlign w:val="center"/>
          </w:tcPr>
          <w:p w14:paraId="1C0C538E"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权重</w:t>
            </w:r>
          </w:p>
        </w:tc>
        <w:tc>
          <w:tcPr>
            <w:tcW w:w="3106" w:type="dxa"/>
            <w:noWrap w:val="0"/>
            <w:vAlign w:val="center"/>
          </w:tcPr>
          <w:p w14:paraId="3E7600E1"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5400" w:type="dxa"/>
            <w:gridSpan w:val="8"/>
            <w:noWrap w:val="0"/>
            <w:vAlign w:val="center"/>
          </w:tcPr>
          <w:p w14:paraId="0ECE3848"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 w14:paraId="4D64C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714" w:type="dxa"/>
            <w:noWrap w:val="0"/>
            <w:vAlign w:val="center"/>
          </w:tcPr>
          <w:p w14:paraId="7A2BFF7B"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714" w:type="dxa"/>
            <w:noWrap w:val="0"/>
            <w:vAlign w:val="center"/>
          </w:tcPr>
          <w:p w14:paraId="0DC584E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106" w:type="dxa"/>
            <w:noWrap w:val="0"/>
            <w:vAlign w:val="center"/>
          </w:tcPr>
          <w:p w14:paraId="444403A1">
            <w:pPr>
              <w:rPr>
                <w:rFonts w:hint="eastAsia"/>
              </w:rPr>
            </w:pPr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75" w:type="dxa"/>
            <w:noWrap w:val="0"/>
            <w:vAlign w:val="center"/>
          </w:tcPr>
          <w:p w14:paraId="0D3B6688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noWrap w:val="0"/>
            <w:vAlign w:val="center"/>
          </w:tcPr>
          <w:p w14:paraId="1CB62091"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noWrap w:val="0"/>
            <w:vAlign w:val="center"/>
          </w:tcPr>
          <w:p w14:paraId="255EB0A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noWrap w:val="0"/>
            <w:vAlign w:val="center"/>
          </w:tcPr>
          <w:p w14:paraId="2E3E8015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noWrap w:val="0"/>
            <w:vAlign w:val="center"/>
          </w:tcPr>
          <w:p w14:paraId="6C75022A"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noWrap w:val="0"/>
            <w:vAlign w:val="center"/>
          </w:tcPr>
          <w:p w14:paraId="16FD1296"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noWrap w:val="0"/>
            <w:vAlign w:val="center"/>
          </w:tcPr>
          <w:p w14:paraId="16AE4C8B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noWrap w:val="0"/>
            <w:vAlign w:val="center"/>
          </w:tcPr>
          <w:p w14:paraId="5E7F5081"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 w14:paraId="77A44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14" w:type="dxa"/>
            <w:noWrap w:val="0"/>
            <w:vAlign w:val="center"/>
          </w:tcPr>
          <w:p w14:paraId="233C6EF6"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论证</w:t>
            </w:r>
          </w:p>
        </w:tc>
        <w:tc>
          <w:tcPr>
            <w:tcW w:w="714" w:type="dxa"/>
            <w:noWrap w:val="0"/>
            <w:vAlign w:val="center"/>
          </w:tcPr>
          <w:p w14:paraId="43BF25F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06" w:type="dxa"/>
            <w:noWrap w:val="0"/>
            <w:vAlign w:val="center"/>
          </w:tcPr>
          <w:p w14:paraId="78043A60">
            <w:pPr>
              <w:rPr>
                <w:rFonts w:hint="eastAsia"/>
              </w:rPr>
            </w:pPr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noWrap w:val="0"/>
            <w:vAlign w:val="center"/>
          </w:tcPr>
          <w:p w14:paraId="6C59CBF0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noWrap w:val="0"/>
            <w:vAlign w:val="center"/>
          </w:tcPr>
          <w:p w14:paraId="16EAB082"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noWrap w:val="0"/>
            <w:vAlign w:val="center"/>
          </w:tcPr>
          <w:p w14:paraId="21473C7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noWrap w:val="0"/>
            <w:vAlign w:val="center"/>
          </w:tcPr>
          <w:p w14:paraId="661FEC87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noWrap w:val="0"/>
            <w:vAlign w:val="center"/>
          </w:tcPr>
          <w:p w14:paraId="562AF256"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noWrap w:val="0"/>
            <w:vAlign w:val="center"/>
          </w:tcPr>
          <w:p w14:paraId="32A07278"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noWrap w:val="0"/>
            <w:vAlign w:val="center"/>
          </w:tcPr>
          <w:p w14:paraId="5944B93D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noWrap w:val="0"/>
            <w:vAlign w:val="center"/>
          </w:tcPr>
          <w:p w14:paraId="0D093169"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 w14:paraId="1BD9F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14" w:type="dxa"/>
            <w:noWrap w:val="0"/>
            <w:vAlign w:val="center"/>
          </w:tcPr>
          <w:p w14:paraId="01E7CD80"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714" w:type="dxa"/>
            <w:noWrap w:val="0"/>
            <w:vAlign w:val="center"/>
          </w:tcPr>
          <w:p w14:paraId="1BB7801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06" w:type="dxa"/>
            <w:noWrap w:val="0"/>
            <w:vAlign w:val="center"/>
          </w:tcPr>
          <w:p w14:paraId="6935F9DD">
            <w:pPr>
              <w:rPr>
                <w:rFonts w:hint="eastAsia"/>
              </w:rPr>
            </w:pPr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675" w:type="dxa"/>
            <w:noWrap w:val="0"/>
            <w:vAlign w:val="center"/>
          </w:tcPr>
          <w:p w14:paraId="52774D20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noWrap w:val="0"/>
            <w:vAlign w:val="center"/>
          </w:tcPr>
          <w:p w14:paraId="3C93173D"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noWrap w:val="0"/>
            <w:vAlign w:val="center"/>
          </w:tcPr>
          <w:p w14:paraId="1CA32F8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noWrap w:val="0"/>
            <w:vAlign w:val="center"/>
          </w:tcPr>
          <w:p w14:paraId="218F52E8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noWrap w:val="0"/>
            <w:vAlign w:val="center"/>
          </w:tcPr>
          <w:p w14:paraId="7F5ECD90"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noWrap w:val="0"/>
            <w:vAlign w:val="center"/>
          </w:tcPr>
          <w:p w14:paraId="599D364C"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noWrap w:val="0"/>
            <w:vAlign w:val="center"/>
          </w:tcPr>
          <w:p w14:paraId="7348C620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noWrap w:val="0"/>
            <w:vAlign w:val="center"/>
          </w:tcPr>
          <w:p w14:paraId="53B59674"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 w14:paraId="78AED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4" w:type="dxa"/>
            <w:noWrap w:val="0"/>
            <w:vAlign w:val="top"/>
          </w:tcPr>
          <w:p w14:paraId="4A2D15C4"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 w14:paraId="17A529A3"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3820" w:type="dxa"/>
            <w:gridSpan w:val="2"/>
            <w:noWrap w:val="0"/>
            <w:vAlign w:val="center"/>
          </w:tcPr>
          <w:p w14:paraId="61507F4D">
            <w:pPr>
              <w:ind w:firstLine="689" w:firstLineChars="245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是否建议入围</w:t>
            </w:r>
          </w:p>
        </w:tc>
        <w:tc>
          <w:tcPr>
            <w:tcW w:w="5400" w:type="dxa"/>
            <w:gridSpan w:val="8"/>
            <w:noWrap w:val="0"/>
            <w:vAlign w:val="center"/>
          </w:tcPr>
          <w:p w14:paraId="0DE9A050">
            <w:pPr>
              <w:ind w:firstLine="562" w:firstLineChars="200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A.建议入围     B.不建议入围</w:t>
            </w:r>
          </w:p>
        </w:tc>
      </w:tr>
      <w:tr w14:paraId="5A39C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714" w:type="dxa"/>
            <w:noWrap w:val="0"/>
            <w:vAlign w:val="center"/>
          </w:tcPr>
          <w:p w14:paraId="71242154">
            <w:pPr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评审意见</w:t>
            </w:r>
          </w:p>
        </w:tc>
        <w:tc>
          <w:tcPr>
            <w:tcW w:w="9220" w:type="dxa"/>
            <w:gridSpan w:val="10"/>
            <w:noWrap w:val="0"/>
            <w:vAlign w:val="center"/>
          </w:tcPr>
          <w:p w14:paraId="1D7F652C">
            <w:pPr>
              <w:ind w:firstLine="420" w:firstLineChars="200"/>
              <w:rPr>
                <w:rFonts w:hint="eastAsia" w:eastAsia="黑体"/>
              </w:rPr>
            </w:pPr>
          </w:p>
        </w:tc>
      </w:tr>
      <w:tr w14:paraId="2098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934" w:type="dxa"/>
            <w:gridSpan w:val="11"/>
            <w:noWrap w:val="0"/>
            <w:vAlign w:val="top"/>
          </w:tcPr>
          <w:p w14:paraId="24E339E7">
            <w:pPr>
              <w:ind w:firstLine="3359" w:firstLineChars="1195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 w14:paraId="62DD1B52">
      <w:pPr>
        <w:ind w:left="-540" w:leftChars="-257"/>
        <w:rPr>
          <w:rFonts w:hint="eastAsia" w:eastAsia="楷体_GB2312"/>
          <w:sz w:val="28"/>
          <w:szCs w:val="28"/>
        </w:rPr>
      </w:pPr>
    </w:p>
    <w:p w14:paraId="40D14AE2">
      <w:pPr>
        <w:ind w:left="-540" w:leftChars="-257"/>
        <w:rPr>
          <w:rFonts w:hint="eastAsia"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说明：1.</w:t>
      </w:r>
      <w:r>
        <w:rPr>
          <w:rFonts w:hint="eastAsia" w:ascii="楷体_GB2312" w:eastAsia="楷体_GB2312"/>
          <w:sz w:val="28"/>
          <w:szCs w:val="28"/>
        </w:rPr>
        <w:t>本表由评审专家填写，申请人不得填写。</w:t>
      </w:r>
      <w:r>
        <w:rPr>
          <w:rFonts w:hint="eastAsia" w:eastAsia="楷体_GB2312"/>
          <w:sz w:val="28"/>
          <w:szCs w:val="28"/>
        </w:rPr>
        <w:t>项目登记号和项目序号不填。</w:t>
      </w:r>
    </w:p>
    <w:p w14:paraId="67A0AD56">
      <w:pPr>
        <w:numPr>
          <w:ilvl w:val="0"/>
          <w:numId w:val="1"/>
        </w:numPr>
        <w:ind w:left="-540" w:leftChars="-257" w:firstLine="840" w:firstLineChars="300"/>
        <w:rPr>
          <w:rFonts w:hint="eastAsia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请在“评价指标”对应的“专家评分”栏选择一个分值画圈，不能漏画，也不能多画，权重仅供参考；</w:t>
      </w:r>
      <w:r>
        <w:rPr>
          <w:rFonts w:hint="eastAsia" w:eastAsia="楷体_GB2312"/>
          <w:sz w:val="28"/>
          <w:szCs w:val="28"/>
        </w:rPr>
        <w:t>如建议该课题入围，请在“综合评价”栏A上画圈，不建议入围的圈选B。“备注”栏可简要填写需要说明的其他事项或不填写。本表须评审专家本人签字或盖章有效。</w:t>
      </w:r>
    </w:p>
    <w:p w14:paraId="22CB97A7">
      <w:pPr>
        <w:ind w:left="90" w:leftChars="43"/>
        <w:rPr>
          <w:rFonts w:hint="eastAsia" w:eastAsia="楷体_GB2312"/>
        </w:rPr>
      </w:pPr>
    </w:p>
    <w:p w14:paraId="158A9E86">
      <w:pPr>
        <w:ind w:left="90" w:leftChars="43"/>
        <w:rPr>
          <w:rFonts w:hint="eastAsia" w:eastAsia="楷体_GB2312"/>
        </w:rPr>
      </w:pPr>
    </w:p>
    <w:p w14:paraId="086AD8F6">
      <w:pPr>
        <w:ind w:left="90" w:leftChars="43"/>
        <w:rPr>
          <w:rFonts w:hint="eastAsia" w:eastAsia="楷体_GB2312"/>
        </w:rPr>
      </w:pPr>
    </w:p>
    <w:p w14:paraId="3489C2E7">
      <w:pPr>
        <w:ind w:left="90" w:leftChars="43"/>
        <w:rPr>
          <w:rFonts w:hint="eastAsia" w:eastAsia="楷体_GB2312"/>
        </w:rPr>
      </w:pPr>
    </w:p>
    <w:p w14:paraId="58FD7079">
      <w:pPr>
        <w:ind w:left="90" w:leftChars="43"/>
        <w:rPr>
          <w:rFonts w:hint="eastAsia" w:eastAsia="楷体_GB2312"/>
        </w:rPr>
      </w:pPr>
    </w:p>
    <w:p w14:paraId="20610719">
      <w:pPr>
        <w:ind w:left="90" w:leftChars="43"/>
        <w:rPr>
          <w:rFonts w:hint="eastAsia" w:eastAsia="楷体_GB2312"/>
        </w:rPr>
      </w:pPr>
    </w:p>
    <w:p w14:paraId="2E89BF72">
      <w:pPr>
        <w:ind w:left="90" w:leftChars="43"/>
        <w:rPr>
          <w:rFonts w:hint="eastAsia" w:eastAsia="楷体_GB2312"/>
        </w:rPr>
      </w:pPr>
    </w:p>
    <w:p w14:paraId="479C091D">
      <w:pPr>
        <w:ind w:left="90" w:leftChars="43"/>
        <w:rPr>
          <w:rFonts w:hint="eastAsia" w:eastAsia="楷体_GB2312"/>
        </w:rPr>
      </w:pPr>
    </w:p>
    <w:p w14:paraId="7A4476E0">
      <w:pPr>
        <w:ind w:left="90" w:leftChars="43"/>
        <w:rPr>
          <w:rFonts w:hint="eastAsia" w:eastAsia="楷体_GB2312"/>
        </w:rPr>
      </w:pPr>
    </w:p>
    <w:p w14:paraId="2D0D5901">
      <w:pPr>
        <w:rPr>
          <w:rFonts w:hint="eastAsia" w:eastAsia="楷体_GB2312"/>
        </w:rPr>
      </w:pPr>
    </w:p>
    <w:p w14:paraId="7AF43FD7">
      <w:pPr>
        <w:jc w:val="center"/>
        <w:rPr>
          <w:rFonts w:hint="eastAsia" w:asci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eastAsia="华文中宋"/>
          <w:b/>
          <w:sz w:val="36"/>
          <w:szCs w:val="36"/>
        </w:rPr>
        <w:t>内蒙古新时代少年儿童发展研究基地</w:t>
      </w:r>
      <w:r>
        <w:rPr>
          <w:rFonts w:hint="eastAsia" w:ascii="华文中宋" w:eastAsia="华文中宋"/>
          <w:b/>
          <w:sz w:val="36"/>
          <w:szCs w:val="36"/>
          <w:lang w:val="en-US" w:eastAsia="zh-CN"/>
        </w:rPr>
        <w:t>科研课题</w:t>
      </w:r>
      <w:r>
        <w:rPr>
          <w:rFonts w:hint="eastAsia" w:ascii="华文中宋" w:eastAsia="华文中宋"/>
          <w:b/>
          <w:sz w:val="36"/>
          <w:szCs w:val="36"/>
        </w:rPr>
        <w:t>论证活页</w:t>
      </w:r>
      <w:bookmarkEnd w:id="0"/>
    </w:p>
    <w:tbl>
      <w:tblPr>
        <w:tblStyle w:val="7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 w14:paraId="73EF4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noWrap w:val="0"/>
            <w:vAlign w:val="top"/>
          </w:tcPr>
          <w:p w14:paraId="29A19943">
            <w:pPr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>课题</w:t>
            </w:r>
            <w:r>
              <w:rPr>
                <w:rFonts w:hint="eastAsia" w:ascii="黑体" w:eastAsia="黑体"/>
                <w:sz w:val="30"/>
                <w:szCs w:val="30"/>
              </w:rPr>
              <w:t>名称：</w:t>
            </w:r>
          </w:p>
        </w:tc>
      </w:tr>
      <w:tr w14:paraId="46A7E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noWrap w:val="0"/>
            <w:vAlign w:val="top"/>
          </w:tcPr>
          <w:p w14:paraId="56B98010">
            <w:pPr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结项形式：</w:t>
            </w:r>
          </w:p>
        </w:tc>
      </w:tr>
      <w:tr w14:paraId="5A8EE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noWrap w:val="0"/>
            <w:vAlign w:val="top"/>
          </w:tcPr>
          <w:p w14:paraId="1358487C"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[选题依据] </w:t>
            </w:r>
            <w:r>
              <w:rPr>
                <w:rFonts w:hint="eastAsia" w:ascii="宋体" w:hAnsi="Times New Roman" w:cs="Times New Roman"/>
                <w:color w:val="000000"/>
                <w:sz w:val="24"/>
              </w:rPr>
              <w:t>对本领域研究现状的认识</w:t>
            </w:r>
            <w:r>
              <w:rPr>
                <w:rFonts w:hint="eastAsia" w:ascii="宋体" w:hAnsi="Times New Roman" w:cs="Times New Roman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/>
                <w:color w:val="000000"/>
                <w:sz w:val="24"/>
              </w:rPr>
              <w:t>本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课题</w:t>
            </w:r>
            <w:r>
              <w:rPr>
                <w:rFonts w:hint="eastAsia" w:ascii="宋体"/>
                <w:color w:val="000000"/>
                <w:sz w:val="24"/>
              </w:rPr>
              <w:t>的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前期研究成果、</w:t>
            </w:r>
            <w:r>
              <w:rPr>
                <w:rFonts w:hint="eastAsia" w:ascii="宋体"/>
                <w:color w:val="000000"/>
                <w:sz w:val="24"/>
              </w:rPr>
              <w:t>学术价值和应用价值。</w:t>
            </w:r>
          </w:p>
          <w:p w14:paraId="4AE75599">
            <w:pPr>
              <w:spacing w:before="240"/>
              <w:rPr>
                <w:rFonts w:hint="eastAsia" w:ascii="宋体" w:hAnsi="宋体"/>
                <w:sz w:val="22"/>
                <w:szCs w:val="21"/>
                <w:highlight w:val="none"/>
              </w:rPr>
            </w:pPr>
          </w:p>
          <w:p w14:paraId="42D7CAB9"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  <w:p w14:paraId="35379FCC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[研究内容]  </w:t>
            </w:r>
            <w:r>
              <w:rPr>
                <w:rFonts w:hint="eastAsia" w:ascii="宋体"/>
                <w:color w:val="000000"/>
                <w:sz w:val="24"/>
              </w:rPr>
              <w:t>本课题的研究对象、框架思路、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研究方法、</w:t>
            </w:r>
            <w:r>
              <w:rPr>
                <w:rFonts w:hint="eastAsia" w:ascii="宋体"/>
                <w:color w:val="000000"/>
                <w:sz w:val="24"/>
              </w:rPr>
              <w:t>重点难点、主要目标。</w:t>
            </w:r>
          </w:p>
          <w:p w14:paraId="294426AC"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  <w:p w14:paraId="55B9F3CE"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  <w:p w14:paraId="3E8BCE26"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  <w:p w14:paraId="3CE1AB70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3.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[创新之处] </w:t>
            </w:r>
            <w:r>
              <w:rPr>
                <w:rFonts w:hint="eastAsia" w:ascii="宋体"/>
                <w:b w:val="0"/>
                <w:bCs w:val="0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b w:val="0"/>
                <w:bCs w:val="0"/>
                <w:color w:val="000000"/>
                <w:sz w:val="24"/>
                <w:lang w:eastAsia="zh-CN"/>
              </w:rPr>
              <w:t>本课题</w:t>
            </w:r>
            <w:r>
              <w:rPr>
                <w:rFonts w:hint="eastAsia" w:ascii="宋体"/>
                <w:color w:val="000000"/>
                <w:sz w:val="24"/>
              </w:rPr>
              <w:t>在学术思想、学术观点、研究方法等方面的特色和创新。</w:t>
            </w:r>
          </w:p>
          <w:p w14:paraId="3BC6225A">
            <w:pPr>
              <w:numPr>
                <w:ilvl w:val="0"/>
                <w:numId w:val="0"/>
              </w:numPr>
              <w:spacing w:line="400" w:lineRule="exact"/>
              <w:ind w:leftChars="43"/>
              <w:jc w:val="left"/>
              <w:rPr>
                <w:rFonts w:hint="eastAsia" w:ascii="宋体"/>
                <w:color w:val="000000"/>
                <w:sz w:val="24"/>
              </w:rPr>
            </w:pPr>
          </w:p>
          <w:p w14:paraId="2212D8DF"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  <w:p w14:paraId="1F668D61">
            <w:pPr>
              <w:numPr>
                <w:ilvl w:val="0"/>
                <w:numId w:val="0"/>
              </w:numPr>
              <w:spacing w:before="240" w:line="360" w:lineRule="auto"/>
              <w:rPr>
                <w:rFonts w:hint="eastAsia" w:ascii="宋体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4.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[研究基础]  </w:t>
            </w:r>
            <w:r>
              <w:rPr>
                <w:rFonts w:hint="eastAsia" w:ascii="宋体"/>
                <w:b w:val="0"/>
                <w:bCs w:val="0"/>
                <w:color w:val="000000"/>
                <w:sz w:val="24"/>
                <w:lang w:eastAsia="zh-CN"/>
              </w:rPr>
              <w:t>课题</w:t>
            </w:r>
            <w:r>
              <w:rPr>
                <w:rFonts w:hint="eastAsia" w:ascii="宋体" w:hAnsi="Times New Roman" w:cs="Times New Roman"/>
                <w:color w:val="000000"/>
                <w:sz w:val="24"/>
              </w:rPr>
              <w:t>负责人</w:t>
            </w:r>
            <w:r>
              <w:rPr>
                <w:rFonts w:hint="eastAsia" w:ascii="宋体" w:hAnsi="Times New Roman" w:cs="Times New Roman"/>
                <w:color w:val="000000"/>
                <w:sz w:val="24"/>
                <w:lang w:val="en-US" w:eastAsia="zh-CN"/>
              </w:rPr>
              <w:t>或团队</w:t>
            </w:r>
            <w:r>
              <w:rPr>
                <w:rFonts w:hint="eastAsia" w:ascii="宋体" w:hAnsi="Times New Roman" w:cs="Times New Roman"/>
                <w:color w:val="000000"/>
                <w:sz w:val="24"/>
              </w:rPr>
              <w:t>前期相关代表性研究成果、核心观点等</w:t>
            </w:r>
            <w:r>
              <w:rPr>
                <w:rFonts w:hint="eastAsia" w:ascii="宋体" w:hAnsi="Times New Roman" w:cs="Times New Roman"/>
                <w:color w:val="000000"/>
                <w:sz w:val="24"/>
                <w:lang w:eastAsia="zh-CN"/>
              </w:rPr>
              <w:t>。</w:t>
            </w:r>
          </w:p>
          <w:p w14:paraId="1C16245A">
            <w:pPr>
              <w:numPr>
                <w:ilvl w:val="0"/>
                <w:numId w:val="0"/>
              </w:numPr>
              <w:spacing w:before="240" w:line="360" w:lineRule="auto"/>
              <w:ind w:leftChars="4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</w:p>
          <w:p w14:paraId="698D95B8"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5.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>[</w:t>
            </w:r>
            <w:r>
              <w:rPr>
                <w:rFonts w:hint="eastAsia" w:ascii="宋体" w:hAnsi="Times New Roman" w:cs="Times New Roman"/>
                <w:b/>
                <w:bCs/>
                <w:color w:val="000000"/>
                <w:sz w:val="24"/>
              </w:rPr>
              <w:t>调研安排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>]</w:t>
            </w: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b w:val="0"/>
                <w:bCs w:val="0"/>
                <w:color w:val="000000"/>
                <w:sz w:val="24"/>
                <w:lang w:val="en-US" w:eastAsia="zh-CN"/>
              </w:rPr>
              <w:t>课题</w:t>
            </w:r>
            <w:r>
              <w:rPr>
                <w:rFonts w:hint="eastAsia" w:ascii="宋体" w:hAnsi="Times New Roman" w:cs="Times New Roman"/>
                <w:color w:val="000000"/>
                <w:sz w:val="24"/>
                <w:lang w:val="en-US" w:eastAsia="zh-CN"/>
              </w:rPr>
              <w:t>推进过程中涉及到的调研、调查、访谈等相关工作的概况。</w:t>
            </w:r>
          </w:p>
          <w:p w14:paraId="21DD4654"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  <w:p w14:paraId="6900FDE7"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  <w:p w14:paraId="2320FBCA"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6.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>[</w:t>
            </w: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研究进度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>]</w:t>
            </w: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b w:val="0"/>
                <w:bCs w:val="0"/>
                <w:color w:val="000000"/>
                <w:sz w:val="24"/>
                <w:lang w:val="en-US" w:eastAsia="zh-CN"/>
              </w:rPr>
              <w:t>课题</w:t>
            </w:r>
            <w:r>
              <w:rPr>
                <w:rFonts w:hint="eastAsia" w:ascii="宋体" w:hAnsi="Times New Roman" w:cs="Times New Roman"/>
                <w:color w:val="000000"/>
                <w:sz w:val="24"/>
                <w:lang w:val="en-US" w:eastAsia="zh-CN"/>
              </w:rPr>
              <w:t xml:space="preserve">推进的大体时间安排与规划。  </w:t>
            </w:r>
          </w:p>
          <w:p w14:paraId="2C7DC35D"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/>
                <w:color w:val="000000"/>
                <w:sz w:val="24"/>
              </w:rPr>
            </w:pPr>
          </w:p>
          <w:p w14:paraId="7C6E9719">
            <w:pPr>
              <w:spacing w:line="300" w:lineRule="auto"/>
              <w:rPr>
                <w:rFonts w:hint="eastAsia" w:ascii="黑体" w:eastAsia="黑体"/>
                <w:sz w:val="30"/>
                <w:szCs w:val="30"/>
              </w:rPr>
            </w:pPr>
          </w:p>
        </w:tc>
      </w:tr>
    </w:tbl>
    <w:p w14:paraId="3850B83D">
      <w:pPr>
        <w:tabs>
          <w:tab w:val="left" w:pos="-540"/>
        </w:tabs>
        <w:ind w:left="-720" w:leftChars="-343" w:right="-359" w:rightChars="-171" w:firstLine="210" w:firstLineChars="100"/>
        <w:rPr>
          <w:rFonts w:hint="eastAsia" w:ascii="楷体_GB2312" w:eastAsia="楷体_GB2312"/>
          <w:szCs w:val="21"/>
        </w:rPr>
      </w:pPr>
    </w:p>
    <w:p w14:paraId="773E2614">
      <w:pPr>
        <w:tabs>
          <w:tab w:val="left" w:pos="-540"/>
        </w:tabs>
        <w:spacing w:line="360" w:lineRule="auto"/>
        <w:ind w:left="-720" w:leftChars="-343" w:right="-359" w:rightChars="-171" w:firstLine="240" w:firstLineChars="1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说明： 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 xml:space="preserve">  </w:t>
      </w:r>
      <w:r>
        <w:rPr>
          <w:rFonts w:hint="eastAsia" w:ascii="楷体_GB2312" w:eastAsia="楷体_GB2312"/>
          <w:sz w:val="24"/>
          <w:szCs w:val="24"/>
        </w:rPr>
        <w:t>1.活页文字表述中不得直接或间接透露个人信息或相关背景资料，否则取消参评资格。</w:t>
      </w:r>
    </w:p>
    <w:p w14:paraId="3A57301B">
      <w:pPr>
        <w:tabs>
          <w:tab w:val="left" w:pos="-540"/>
        </w:tabs>
        <w:spacing w:line="360" w:lineRule="auto"/>
        <w:ind w:right="-359" w:rightChars="-171"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2.课题名称要与《</w:t>
      </w:r>
      <w:r>
        <w:rPr>
          <w:rFonts w:hint="eastAsia" w:ascii="楷体_GB2312" w:eastAsia="楷体_GB2312"/>
          <w:sz w:val="24"/>
          <w:szCs w:val="24"/>
          <w:lang w:eastAsia="zh-CN"/>
        </w:rPr>
        <w:t>课题</w:t>
      </w:r>
      <w:r>
        <w:rPr>
          <w:rFonts w:hint="eastAsia" w:ascii="楷体_GB2312" w:eastAsia="楷体_GB2312"/>
          <w:sz w:val="24"/>
          <w:szCs w:val="24"/>
        </w:rPr>
        <w:t>申请书》一致。前期相关研究成果只填成果形式（如论文、专著、研究报告等）</w:t>
      </w:r>
      <w:r>
        <w:rPr>
          <w:rFonts w:hint="eastAsia" w:ascii="楷体_GB2312" w:eastAsia="楷体_GB2312"/>
          <w:sz w:val="24"/>
          <w:szCs w:val="24"/>
          <w:lang w:eastAsia="zh-CN"/>
        </w:rPr>
        <w:t>、</w:t>
      </w:r>
      <w:r>
        <w:rPr>
          <w:rFonts w:hint="eastAsia" w:ascii="楷体_GB2312" w:eastAsia="楷体_GB2312"/>
          <w:sz w:val="24"/>
          <w:szCs w:val="24"/>
        </w:rPr>
        <w:t>成果名称、作者排序、是否核心期刊等，</w:t>
      </w:r>
      <w:r>
        <w:rPr>
          <w:rFonts w:hint="eastAsia" w:ascii="楷体_GB2312" w:eastAsia="楷体_GB2312"/>
          <w:b/>
          <w:sz w:val="24"/>
          <w:szCs w:val="24"/>
        </w:rPr>
        <w:t>不得填写作者姓名、单位、刊物或出版社名称、发表时间</w:t>
      </w:r>
      <w:r>
        <w:rPr>
          <w:rFonts w:hint="eastAsia" w:ascii="楷体_GB2312" w:eastAsia="楷体_GB2312"/>
          <w:sz w:val="24"/>
          <w:szCs w:val="24"/>
        </w:rPr>
        <w:t>等。与本课题无关的成果等不能作为前期成果填写。</w:t>
      </w:r>
    </w:p>
    <w:p w14:paraId="5FBDFC1B">
      <w:pPr>
        <w:tabs>
          <w:tab w:val="left" w:pos="-540"/>
        </w:tabs>
        <w:spacing w:line="360" w:lineRule="auto"/>
        <w:ind w:right="-359" w:rightChars="-171"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3.本表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打印时</w:t>
      </w:r>
      <w:r>
        <w:rPr>
          <w:rFonts w:hint="eastAsia" w:ascii="楷体_GB2312" w:eastAsia="楷体_GB2312"/>
          <w:sz w:val="24"/>
          <w:szCs w:val="24"/>
        </w:rPr>
        <w:t>须用A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4</w:t>
      </w:r>
      <w:r>
        <w:rPr>
          <w:rFonts w:hint="eastAsia" w:ascii="楷体_GB2312" w:eastAsia="楷体_GB2312"/>
          <w:sz w:val="24"/>
          <w:szCs w:val="24"/>
        </w:rPr>
        <w:t>纸双面印制</w:t>
      </w:r>
      <w:r>
        <w:rPr>
          <w:rFonts w:hint="eastAsia" w:ascii="楷体_GB2312" w:eastAsia="楷体_GB2312"/>
          <w:sz w:val="24"/>
          <w:szCs w:val="24"/>
          <w:lang w:eastAsia="zh-CN"/>
        </w:rPr>
        <w:t>，</w:t>
      </w:r>
      <w:r>
        <w:rPr>
          <w:rFonts w:hint="eastAsia" w:ascii="楷体_GB2312" w:eastAsia="楷体_GB2312"/>
          <w:sz w:val="24"/>
          <w:szCs w:val="24"/>
        </w:rPr>
        <w:t>中缝装订，《</w:t>
      </w:r>
      <w:r>
        <w:rPr>
          <w:rFonts w:hint="eastAsia" w:ascii="楷体_GB2312" w:eastAsia="楷体_GB2312"/>
          <w:sz w:val="24"/>
          <w:szCs w:val="24"/>
          <w:lang w:eastAsia="zh-CN"/>
        </w:rPr>
        <w:t>课题</w:t>
      </w:r>
      <w:r>
        <w:rPr>
          <w:rFonts w:hint="eastAsia" w:ascii="楷体_GB2312" w:eastAsia="楷体_GB2312"/>
          <w:sz w:val="24"/>
          <w:szCs w:val="24"/>
        </w:rPr>
        <w:t>评审意见表》作为第一页。正文请用合适字号行距排版，各级标题可用黑体字。</w:t>
      </w:r>
    </w:p>
    <w:sectPr>
      <w:footerReference r:id="rId3" w:type="default"/>
      <w:footerReference r:id="rId4" w:type="even"/>
      <w:pgSz w:w="11906" w:h="16838"/>
      <w:pgMar w:top="1134" w:right="1418" w:bottom="1134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B0CD8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496671B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5E811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 xml:space="preserve"> </w:t>
    </w:r>
    <w:r>
      <w:fldChar w:fldCharType="end"/>
    </w:r>
  </w:p>
  <w:p w14:paraId="6DF42EC8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A8C41"/>
    <w:multiLevelType w:val="singleLevel"/>
    <w:tmpl w:val="FFBA8C4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NGU2YjhkZmIzYjI2Zjc1NDdiNTkxMzdkMmU2OWMifQ=="/>
  </w:docVars>
  <w:rsids>
    <w:rsidRoot w:val="00560475"/>
    <w:rsid w:val="00023E65"/>
    <w:rsid w:val="000B4161"/>
    <w:rsid w:val="0012574E"/>
    <w:rsid w:val="00194718"/>
    <w:rsid w:val="001E4A31"/>
    <w:rsid w:val="0021393F"/>
    <w:rsid w:val="002606BB"/>
    <w:rsid w:val="002A4C13"/>
    <w:rsid w:val="002B6C83"/>
    <w:rsid w:val="00350FD5"/>
    <w:rsid w:val="003A69A5"/>
    <w:rsid w:val="003B1775"/>
    <w:rsid w:val="003C401E"/>
    <w:rsid w:val="003E2022"/>
    <w:rsid w:val="00526D0E"/>
    <w:rsid w:val="00537F2C"/>
    <w:rsid w:val="00584A91"/>
    <w:rsid w:val="005E0AA6"/>
    <w:rsid w:val="00633AC5"/>
    <w:rsid w:val="006568D7"/>
    <w:rsid w:val="00672535"/>
    <w:rsid w:val="0071188E"/>
    <w:rsid w:val="0076476D"/>
    <w:rsid w:val="007A3EC1"/>
    <w:rsid w:val="008118CE"/>
    <w:rsid w:val="00844964"/>
    <w:rsid w:val="00850EA6"/>
    <w:rsid w:val="00866BF2"/>
    <w:rsid w:val="00866EE6"/>
    <w:rsid w:val="008D26E7"/>
    <w:rsid w:val="00916B1F"/>
    <w:rsid w:val="009908F1"/>
    <w:rsid w:val="009D2D0A"/>
    <w:rsid w:val="009F4B66"/>
    <w:rsid w:val="00A54C6C"/>
    <w:rsid w:val="00AA72A5"/>
    <w:rsid w:val="00AC7E2F"/>
    <w:rsid w:val="00B367CE"/>
    <w:rsid w:val="00BB4A48"/>
    <w:rsid w:val="00C04AC2"/>
    <w:rsid w:val="00C24845"/>
    <w:rsid w:val="00CA53A5"/>
    <w:rsid w:val="00D5770F"/>
    <w:rsid w:val="00DC5605"/>
    <w:rsid w:val="00F4454D"/>
    <w:rsid w:val="00FA4791"/>
    <w:rsid w:val="00FC2B46"/>
    <w:rsid w:val="03D93136"/>
    <w:rsid w:val="044B173B"/>
    <w:rsid w:val="04B94A55"/>
    <w:rsid w:val="053D2DA9"/>
    <w:rsid w:val="16423AF1"/>
    <w:rsid w:val="1E0D4708"/>
    <w:rsid w:val="1F4D67B3"/>
    <w:rsid w:val="22573150"/>
    <w:rsid w:val="278D7653"/>
    <w:rsid w:val="282F115E"/>
    <w:rsid w:val="2AD27817"/>
    <w:rsid w:val="391D0E08"/>
    <w:rsid w:val="397A4BC7"/>
    <w:rsid w:val="39B25886"/>
    <w:rsid w:val="3A103950"/>
    <w:rsid w:val="3A2E68EE"/>
    <w:rsid w:val="3A3B7187"/>
    <w:rsid w:val="3FA260BF"/>
    <w:rsid w:val="40180A58"/>
    <w:rsid w:val="450C70F7"/>
    <w:rsid w:val="48763A80"/>
    <w:rsid w:val="498A77E3"/>
    <w:rsid w:val="4B4255D9"/>
    <w:rsid w:val="4C2128DB"/>
    <w:rsid w:val="5FEB38A0"/>
    <w:rsid w:val="61C55405"/>
    <w:rsid w:val="61DB387E"/>
    <w:rsid w:val="63755A23"/>
    <w:rsid w:val="67F57FC7"/>
    <w:rsid w:val="682F51E4"/>
    <w:rsid w:val="6C8D014E"/>
    <w:rsid w:val="6CFE4D99"/>
    <w:rsid w:val="6DAF6F69"/>
    <w:rsid w:val="75AD15DA"/>
    <w:rsid w:val="79D06B3B"/>
    <w:rsid w:val="7A281693"/>
    <w:rsid w:val="7C05243E"/>
    <w:rsid w:val="7D5F2733"/>
    <w:rsid w:val="7FBFD4A5"/>
    <w:rsid w:val="9688B699"/>
    <w:rsid w:val="D8FAE5F4"/>
    <w:rsid w:val="E44B4E27"/>
    <w:rsid w:val="EFEF750F"/>
    <w:rsid w:val="FE7F3C41"/>
    <w:rsid w:val="FEF47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qFormat/>
    <w:uiPriority w:val="0"/>
  </w:style>
  <w:style w:type="character" w:styleId="10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ghb</Company>
  <Pages>2</Pages>
  <Words>806</Words>
  <Characters>828</Characters>
  <Lines>7</Lines>
  <Paragraphs>2</Paragraphs>
  <TotalTime>126</TotalTime>
  <ScaleCrop>false</ScaleCrop>
  <LinksUpToDate>false</LinksUpToDate>
  <CharactersWithSpaces>853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2018-07-28T01:37:00Z</dcterms:created>
  <dc:creator>ghb</dc:creator>
  <cp:lastModifiedBy>以我为梦，渡你一生</cp:lastModifiedBy>
  <cp:lastPrinted>2014-12-04T08:25:00Z</cp:lastPrinted>
  <dcterms:modified xsi:type="dcterms:W3CDTF">2024-09-30T07:57:51Z</dcterms:modified>
  <dc:title>二、课题设计论证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92EB3CB14EBD4F62A0C0B167BF423839_13</vt:lpwstr>
  </property>
</Properties>
</file>